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4D" w:rsidRDefault="00E1754D" w:rsidP="007F42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483603"/>
            <wp:effectExtent l="0" t="0" r="3175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42A3" w:rsidRPr="007F42A3" w:rsidRDefault="007F42A3" w:rsidP="007F42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42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пожарной безопасности при эксплуатации печного отопления.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С наступлением холодов возрастает количество пожаров, связанных с нарушением правил пожарной безопасности при эксплуатации печного отопления, в связи с этим напоминаем правила пожарной безопасности при эксплуатации печного отопления.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Печи, находящиеся в доме, должны быть в исправном состоянии и обустроены с учетом соблюдения всех требований пожарной безопасности.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При эксплуатации печей следует соблюдать следующие требования:</w:t>
      </w:r>
    </w:p>
    <w:p w:rsid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 xml:space="preserve">• При эксплуатации печного отопления </w:t>
      </w:r>
    </w:p>
    <w:p w:rsidR="007F42A3" w:rsidRPr="007F42A3" w:rsidRDefault="007F42A3" w:rsidP="007F42A3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F42A3">
        <w:rPr>
          <w:rFonts w:ascii="Arial" w:hAnsi="Arial" w:cs="Arial"/>
          <w:b/>
          <w:sz w:val="32"/>
          <w:szCs w:val="32"/>
          <w:lang w:eastAsia="ru-RU"/>
        </w:rPr>
        <w:t>ЗАПРЕЩАЕТСЯ: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оставлять без присмотра печи, которые топятся, а также поручать надзор за ними детям;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7F42A3">
        <w:rPr>
          <w:rFonts w:ascii="Arial" w:hAnsi="Arial" w:cs="Arial"/>
          <w:sz w:val="24"/>
          <w:szCs w:val="24"/>
          <w:lang w:eastAsia="ru-RU"/>
        </w:rPr>
        <w:t>предтопочном</w:t>
      </w:r>
      <w:proofErr w:type="spellEnd"/>
      <w:r w:rsidRPr="007F42A3">
        <w:rPr>
          <w:rFonts w:ascii="Arial" w:hAnsi="Arial" w:cs="Arial"/>
          <w:sz w:val="24"/>
          <w:szCs w:val="24"/>
          <w:lang w:eastAsia="ru-RU"/>
        </w:rPr>
        <w:t xml:space="preserve"> листе;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применять для розжига печей бензин, керосин, дизельное топливо и другие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топить углем, коксом и газом печи, не предназначенные для этих видов топлива;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производить топку печей во время проведения в помещениях собраний и других массовых мероприятий;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использовать вентиляционные и газовые каналы в качестве дымоходов;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сушить одежду, дрова и другие материалы на печах и возле них;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топить печи с открытой дверцей;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перекаливать печи.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lastRenderedPageBreak/>
        <w:t>• Не доверяйте кладку печей случайным людям. Кладка печи должна строго соответствовать специальным строительным нормам и правилам на строительство печей.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• 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• Запрещается эксплуатировать печи и другие отопительные приборы без противопожарных разделок (</w:t>
      </w:r>
      <w:proofErr w:type="spellStart"/>
      <w:r w:rsidRPr="007F42A3">
        <w:rPr>
          <w:rFonts w:ascii="Arial" w:hAnsi="Arial" w:cs="Arial"/>
          <w:sz w:val="24"/>
          <w:szCs w:val="24"/>
          <w:lang w:eastAsia="ru-RU"/>
        </w:rPr>
        <w:t>отступок</w:t>
      </w:r>
      <w:proofErr w:type="spellEnd"/>
      <w:r w:rsidRPr="007F42A3">
        <w:rPr>
          <w:rFonts w:ascii="Arial" w:hAnsi="Arial" w:cs="Arial"/>
          <w:sz w:val="24"/>
          <w:szCs w:val="24"/>
          <w:lang w:eastAsia="ru-RU"/>
        </w:rPr>
        <w:t xml:space="preserve">) от конструкций из горючих </w:t>
      </w:r>
      <w:proofErr w:type="spellStart"/>
      <w:r w:rsidRPr="007F42A3">
        <w:rPr>
          <w:rFonts w:ascii="Arial" w:hAnsi="Arial" w:cs="Arial"/>
          <w:sz w:val="24"/>
          <w:szCs w:val="24"/>
          <w:lang w:eastAsia="ru-RU"/>
        </w:rPr>
        <w:t>матермалов</w:t>
      </w:r>
      <w:proofErr w:type="spellEnd"/>
      <w:r w:rsidRPr="007F42A3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7F42A3">
        <w:rPr>
          <w:rFonts w:ascii="Arial" w:hAnsi="Arial" w:cs="Arial"/>
          <w:sz w:val="24"/>
          <w:szCs w:val="24"/>
          <w:lang w:eastAsia="ru-RU"/>
        </w:rPr>
        <w:t>предтопочных</w:t>
      </w:r>
      <w:proofErr w:type="spellEnd"/>
      <w:r w:rsidRPr="007F42A3">
        <w:rPr>
          <w:rFonts w:ascii="Arial" w:hAnsi="Arial" w:cs="Arial"/>
          <w:sz w:val="24"/>
          <w:szCs w:val="24"/>
          <w:lang w:eastAsia="ru-RU"/>
        </w:rPr>
        <w:t xml:space="preserve">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Pr="007F42A3">
        <w:rPr>
          <w:rFonts w:ascii="Arial" w:hAnsi="Arial" w:cs="Arial"/>
          <w:sz w:val="24"/>
          <w:szCs w:val="24"/>
          <w:lang w:eastAsia="ru-RU"/>
        </w:rPr>
        <w:t>предтопочных</w:t>
      </w:r>
      <w:proofErr w:type="spellEnd"/>
      <w:r w:rsidRPr="007F42A3">
        <w:rPr>
          <w:rFonts w:ascii="Arial" w:hAnsi="Arial" w:cs="Arial"/>
          <w:sz w:val="24"/>
          <w:szCs w:val="24"/>
          <w:lang w:eastAsia="ru-RU"/>
        </w:rPr>
        <w:t xml:space="preserve"> листах.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 xml:space="preserve">• При обнаружении на примыкающих строительных конструкциях, выполненных из древесины или других горючих материалов, признаков термического повреждения (потемнение, обугливание, оплавление) эксплуатация печи прекращается. При этом поверхность поврежденной конструкции должна быть </w:t>
      </w:r>
      <w:proofErr w:type="spellStart"/>
      <w:r w:rsidRPr="007F42A3">
        <w:rPr>
          <w:rFonts w:ascii="Arial" w:hAnsi="Arial" w:cs="Arial"/>
          <w:sz w:val="24"/>
          <w:szCs w:val="24"/>
          <w:lang w:eastAsia="ru-RU"/>
        </w:rPr>
        <w:t>теплоизолирована</w:t>
      </w:r>
      <w:proofErr w:type="spellEnd"/>
      <w:r w:rsidRPr="007F42A3">
        <w:rPr>
          <w:rFonts w:ascii="Arial" w:hAnsi="Arial" w:cs="Arial"/>
          <w:sz w:val="24"/>
          <w:szCs w:val="24"/>
          <w:lang w:eastAsia="ru-RU"/>
        </w:rPr>
        <w:t xml:space="preserve"> либо увеличена величина разделки (</w:t>
      </w:r>
      <w:proofErr w:type="spellStart"/>
      <w:r w:rsidRPr="007F42A3">
        <w:rPr>
          <w:rFonts w:ascii="Arial" w:hAnsi="Arial" w:cs="Arial"/>
          <w:sz w:val="24"/>
          <w:szCs w:val="24"/>
          <w:lang w:eastAsia="ru-RU"/>
        </w:rPr>
        <w:t>отступки</w:t>
      </w:r>
      <w:proofErr w:type="spellEnd"/>
      <w:r w:rsidRPr="007F42A3">
        <w:rPr>
          <w:rFonts w:ascii="Arial" w:hAnsi="Arial" w:cs="Arial"/>
          <w:sz w:val="24"/>
          <w:szCs w:val="24"/>
          <w:lang w:eastAsia="ru-RU"/>
        </w:rPr>
        <w:t>).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• 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• Дымовые трубы над сгораемыми крышами должны иметь искроуловители (металлические сетки).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• Зола и шлак, выгребаемые из топок, должны быть тщательно пролиты водой и удалены в специально отведенное для этого место.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• Помните, что пожар может возникнуть в результате проникновения огня и искр через трещины и не плотности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</w:p>
    <w:p w:rsidR="007F42A3" w:rsidRPr="007F42A3" w:rsidRDefault="007F42A3" w:rsidP="007F42A3">
      <w:pPr>
        <w:pStyle w:val="a4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7F42A3">
        <w:rPr>
          <w:rFonts w:ascii="Arial" w:hAnsi="Arial" w:cs="Arial"/>
          <w:b/>
          <w:sz w:val="24"/>
          <w:szCs w:val="24"/>
          <w:lang w:eastAsia="ru-RU"/>
        </w:rPr>
        <w:t>ПОМНИТЕ, что Ваша безопасность в Ваших руках!</w:t>
      </w:r>
    </w:p>
    <w:p w:rsidR="008C5CB0" w:rsidRPr="007F42A3" w:rsidRDefault="007F42A3" w:rsidP="007F42A3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7F42A3">
        <w:rPr>
          <w:rFonts w:ascii="Arial" w:hAnsi="Arial" w:cs="Arial"/>
          <w:sz w:val="24"/>
          <w:szCs w:val="24"/>
          <w:lang w:eastAsia="ru-RU"/>
        </w:rPr>
        <w:t>Администрация Орджоникидзевского сельсовета</w:t>
      </w:r>
    </w:p>
    <w:sectPr w:rsidR="008C5CB0" w:rsidRPr="007F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24604"/>
    <w:multiLevelType w:val="multilevel"/>
    <w:tmpl w:val="97F6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A3"/>
    <w:rsid w:val="007F42A3"/>
    <w:rsid w:val="008C5CB0"/>
    <w:rsid w:val="00E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0162"/>
  <w15:chartTrackingRefBased/>
  <w15:docId w15:val="{530AF1F4-13C9-4101-BDD9-FF2870AC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4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2024-10-14T03:36:00Z</dcterms:created>
  <dcterms:modified xsi:type="dcterms:W3CDTF">2024-10-16T05:20:00Z</dcterms:modified>
</cp:coreProperties>
</file>