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69" w:rsidRDefault="000D7F69" w:rsidP="000D7F69">
      <w:pPr>
        <w:jc w:val="center"/>
        <w:rPr>
          <w:rFonts w:ascii="Arial" w:hAnsi="Arial" w:cs="Arial"/>
          <w:b/>
          <w:color w:val="273350"/>
          <w:sz w:val="24"/>
          <w:szCs w:val="24"/>
          <w:shd w:val="clear" w:color="auto" w:fill="FFFFFF"/>
        </w:rPr>
      </w:pPr>
      <w:r w:rsidRPr="000D7F69">
        <w:rPr>
          <w:rFonts w:ascii="Arial" w:hAnsi="Arial" w:cs="Arial"/>
          <w:b/>
          <w:color w:val="273350"/>
          <w:sz w:val="24"/>
          <w:szCs w:val="24"/>
          <w:shd w:val="clear" w:color="auto" w:fill="FFFFFF"/>
        </w:rPr>
        <w:t>2025</w:t>
      </w:r>
      <w:r>
        <w:rPr>
          <w:rFonts w:ascii="Arial" w:hAnsi="Arial" w:cs="Arial"/>
          <w:b/>
          <w:color w:val="273350"/>
          <w:sz w:val="24"/>
          <w:szCs w:val="24"/>
          <w:shd w:val="clear" w:color="auto" w:fill="FFFFFF"/>
        </w:rPr>
        <w:t>год</w:t>
      </w:r>
    </w:p>
    <w:p w:rsidR="000D7F69" w:rsidRPr="000D7F69" w:rsidRDefault="000D7F69" w:rsidP="000D7F69">
      <w:pPr>
        <w:jc w:val="center"/>
        <w:rPr>
          <w:rFonts w:ascii="Arial" w:hAnsi="Arial" w:cs="Arial"/>
          <w:b/>
          <w:color w:val="273350"/>
          <w:sz w:val="24"/>
          <w:szCs w:val="24"/>
          <w:shd w:val="clear" w:color="auto" w:fill="FFFFFF"/>
        </w:rPr>
      </w:pPr>
    </w:p>
    <w:p w:rsidR="00AF4A63" w:rsidRPr="000D7F69" w:rsidRDefault="000D7F69" w:rsidP="000D7F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7F69">
        <w:rPr>
          <w:rFonts w:ascii="Arial" w:hAnsi="Arial" w:cs="Arial"/>
          <w:color w:val="273350"/>
          <w:sz w:val="24"/>
          <w:szCs w:val="24"/>
          <w:shd w:val="clear" w:color="auto" w:fill="FFFFFF"/>
        </w:rPr>
        <w:t xml:space="preserve">В соответствии с </w:t>
      </w:r>
      <w:r w:rsidRPr="000D7F69">
        <w:rPr>
          <w:rFonts w:ascii="Arial" w:hAnsi="Arial" w:cs="Arial"/>
          <w:sz w:val="24"/>
          <w:szCs w:val="24"/>
          <w:shd w:val="clear" w:color="auto" w:fill="FFFFFF"/>
        </w:rPr>
        <w:t>подпунктом </w:t>
      </w:r>
      <w:hyperlink r:id="rId4" w:history="1">
        <w:r w:rsidRPr="000D7F6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"ж" пункта 1 Указа Президента РФ от 29.12.2022 N 968</w:t>
        </w:r>
      </w:hyperlink>
      <w:r w:rsidRPr="000D7F69">
        <w:rPr>
          <w:rFonts w:ascii="Arial" w:hAnsi="Arial" w:cs="Arial"/>
          <w:color w:val="273350"/>
          <w:sz w:val="24"/>
          <w:szCs w:val="24"/>
          <w:shd w:val="clear" w:color="auto" w:fill="FFFFFF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</w:t>
      </w:r>
      <w:proofErr w:type="gramEnd"/>
      <w:r w:rsidRPr="000D7F69">
        <w:rPr>
          <w:rFonts w:ascii="Arial" w:hAnsi="Arial" w:cs="Arial"/>
          <w:color w:val="273350"/>
          <w:sz w:val="24"/>
          <w:szCs w:val="24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AF4A63" w:rsidRPr="000D7F69" w:rsidSect="00AF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69"/>
    <w:rsid w:val="000D7F69"/>
    <w:rsid w:val="00A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tyginskij-r04.gosweb.gosuslugi.ru/netcat_files/userfiles/2/00012022122900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Орджо1</dc:creator>
  <cp:lastModifiedBy>Орджо1</cp:lastModifiedBy>
  <cp:revision>1</cp:revision>
  <dcterms:created xsi:type="dcterms:W3CDTF">2025-05-05T08:30:00Z</dcterms:created>
  <dcterms:modified xsi:type="dcterms:W3CDTF">2025-05-05T08:34:00Z</dcterms:modified>
</cp:coreProperties>
</file>